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9FC8" w14:textId="77777777" w:rsidR="00876FFD" w:rsidRPr="00F02DE0" w:rsidRDefault="00876FFD" w:rsidP="00F02D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23"/>
          <w:kern w:val="0"/>
          <w:sz w:val="20"/>
          <w:szCs w:val="20"/>
          <w:lang w:eastAsia="x-none"/>
          <w14:ligatures w14:val="none"/>
        </w:rPr>
      </w:pPr>
      <w:r w:rsidRPr="00F02DE0">
        <w:rPr>
          <w:rFonts w:ascii="Times New Roman" w:eastAsia="Times New Roman" w:hAnsi="Times New Roman" w:cs="Times New Roman"/>
          <w:iCs/>
          <w:spacing w:val="-6"/>
          <w:kern w:val="0"/>
          <w:sz w:val="20"/>
          <w:szCs w:val="20"/>
          <w:lang w:eastAsia="x-none"/>
          <w14:ligatures w14:val="none"/>
        </w:rPr>
        <w:t>Anexa</w:t>
      </w:r>
      <w:r w:rsidRPr="00F02DE0">
        <w:rPr>
          <w:rFonts w:ascii="Times New Roman" w:eastAsia="Times New Roman" w:hAnsi="Times New Roman" w:cs="Times New Roman"/>
          <w:iCs/>
          <w:spacing w:val="-15"/>
          <w:kern w:val="0"/>
          <w:sz w:val="20"/>
          <w:szCs w:val="20"/>
          <w:lang w:eastAsia="x-none"/>
          <w14:ligatures w14:val="none"/>
        </w:rPr>
        <w:t xml:space="preserve"> </w:t>
      </w:r>
      <w:r w:rsidRPr="00F02DE0">
        <w:rPr>
          <w:rFonts w:ascii="Times New Roman" w:eastAsia="Times New Roman" w:hAnsi="Times New Roman" w:cs="Times New Roman"/>
          <w:iCs/>
          <w:spacing w:val="-6"/>
          <w:kern w:val="0"/>
          <w:sz w:val="20"/>
          <w:szCs w:val="20"/>
          <w:lang w:eastAsia="x-none"/>
          <w14:ligatures w14:val="none"/>
        </w:rPr>
        <w:t>nr. 8</w:t>
      </w:r>
      <w:r w:rsidRPr="00F02DE0">
        <w:rPr>
          <w:rFonts w:ascii="Times New Roman" w:eastAsia="Times New Roman" w:hAnsi="Times New Roman" w:cs="Times New Roman"/>
          <w:iCs/>
          <w:spacing w:val="23"/>
          <w:kern w:val="0"/>
          <w:sz w:val="20"/>
          <w:szCs w:val="20"/>
          <w:lang w:eastAsia="x-none"/>
          <w14:ligatures w14:val="none"/>
        </w:rPr>
        <w:t xml:space="preserve"> </w:t>
      </w:r>
    </w:p>
    <w:p w14:paraId="7E665E24" w14:textId="77777777" w:rsidR="00F02DE0" w:rsidRDefault="00876FFD" w:rsidP="00F02D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</w:pPr>
      <w:r w:rsidRPr="00F02DE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la </w:t>
      </w:r>
      <w:r w:rsidRPr="00F02DE0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Regulamentul</w:t>
      </w:r>
      <w:r w:rsidRPr="00F02DE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de </w:t>
      </w:r>
      <w:r w:rsidRPr="00F02DE0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atestare</w:t>
      </w:r>
      <w:r w:rsidRPr="00F02DE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a </w:t>
      </w:r>
      <w:r w:rsidRPr="00F02DE0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cadrelor</w:t>
      </w:r>
      <w:r w:rsidRPr="00F02DE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</w:t>
      </w:r>
      <w:r w:rsidRPr="00F02DE0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didactice</w:t>
      </w:r>
      <w:r w:rsidRPr="00F02DE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</w:t>
      </w:r>
    </w:p>
    <w:p w14:paraId="1DD80E5C" w14:textId="77777777" w:rsidR="00F02DE0" w:rsidRDefault="00876FFD" w:rsidP="00F02D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</w:pPr>
      <w:r w:rsidRPr="00F02DE0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din</w:t>
      </w:r>
      <w:r w:rsidRPr="00F02DE0"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  <w:t xml:space="preserve"> </w:t>
      </w:r>
      <w:r w:rsidRPr="00F02DE0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învățământul</w:t>
      </w:r>
      <w:r w:rsidRPr="00F02DE0"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  <w:t xml:space="preserve"> general, profesional tehnic și </w:t>
      </w:r>
    </w:p>
    <w:p w14:paraId="31B280BE" w14:textId="38367FF8" w:rsidR="00876FFD" w:rsidRPr="00F02DE0" w:rsidRDefault="00876FFD" w:rsidP="00F02D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x-none"/>
          <w14:ligatures w14:val="none"/>
        </w:rPr>
      </w:pPr>
      <w:r w:rsidRPr="00F02DE0"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  <w:t>din cadrul structurilor de asistență psihopedagogică</w:t>
      </w:r>
    </w:p>
    <w:p w14:paraId="2801BEA2" w14:textId="77777777" w:rsidR="00876FFD" w:rsidRPr="0020334B" w:rsidRDefault="00876FFD" w:rsidP="00876F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662E563" w14:textId="77777777" w:rsidR="00F02DE0" w:rsidRDefault="00F02DE0" w:rsidP="00876F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19DB81B" w14:textId="04AB9AEB" w:rsidR="00054B7A" w:rsidRPr="0020334B" w:rsidRDefault="00054B7A" w:rsidP="00876F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Proba – Studiu de caz</w:t>
      </w:r>
    </w:p>
    <w:p w14:paraId="34C24FCA" w14:textId="77777777" w:rsidR="00F02DE0" w:rsidRDefault="00054B7A" w:rsidP="00876F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pentru conferirea/confirmarea gradului didactic doi </w:t>
      </w:r>
    </w:p>
    <w:p w14:paraId="6D8F96E9" w14:textId="5B06F3C2" w:rsidR="00876FFD" w:rsidRPr="0020334B" w:rsidRDefault="00054B7A" w:rsidP="00876F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și confirmarea gradului didactic unu</w:t>
      </w:r>
    </w:p>
    <w:p w14:paraId="389D6B2C" w14:textId="77777777" w:rsidR="00876FFD" w:rsidRPr="0020334B" w:rsidRDefault="00876FFD" w:rsidP="00876FFD">
      <w:pPr>
        <w:widowControl w:val="0"/>
        <w:tabs>
          <w:tab w:val="left" w:pos="273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A253AA6" w14:textId="77777777" w:rsidR="00876FFD" w:rsidRPr="0020334B" w:rsidRDefault="00876FFD" w:rsidP="00876FFD">
      <w:pPr>
        <w:widowControl w:val="0"/>
        <w:tabs>
          <w:tab w:val="left" w:pos="273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Studiu de caz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reprezintă o metodă de confruntare directă a participanților cu o situație reală, autentică, luată drept exemplu, reprezentativă pentru un set de situații și evenimente problematice.</w:t>
      </w:r>
    </w:p>
    <w:p w14:paraId="5147A69B" w14:textId="77777777" w:rsidR="00876FFD" w:rsidRPr="0020334B" w:rsidRDefault="00876FFD" w:rsidP="00876FFD">
      <w:pPr>
        <w:tabs>
          <w:tab w:val="left" w:pos="284"/>
        </w:tabs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4CF59E8" w14:textId="77777777" w:rsidR="00876FFD" w:rsidRPr="0020334B" w:rsidRDefault="00876FFD" w:rsidP="00876FFD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Procedura de susținere a probei – </w:t>
      </w:r>
      <w:r w:rsidRPr="0020334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Studiu de caz</w:t>
      </w:r>
    </w:p>
    <w:p w14:paraId="61B8EBB3" w14:textId="77777777" w:rsidR="00876FFD" w:rsidRPr="0020334B" w:rsidRDefault="00876FFD" w:rsidP="00876FFD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Proba - </w:t>
      </w:r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Studiu de caz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se va desfășura oral (în format online sau clasic).</w:t>
      </w:r>
    </w:p>
    <w:p w14:paraId="0E372ABD" w14:textId="77777777" w:rsidR="00876FFD" w:rsidRPr="0020334B" w:rsidRDefault="00876FFD" w:rsidP="00876FFD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Comisiile vor elabora din timp câte un studiu de caz pentru fiecare candidat supus evaluării.</w:t>
      </w:r>
    </w:p>
    <w:p w14:paraId="756F6009" w14:textId="77777777" w:rsidR="00876FFD" w:rsidRPr="0020334B" w:rsidRDefault="00876FFD" w:rsidP="00876FFD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 cadrul ședinței de susținere a probei, președintele Comisiei repartizează fiecărui candidat câte un studiu de caz.</w:t>
      </w:r>
    </w:p>
    <w:p w14:paraId="4CC42F22" w14:textId="77777777" w:rsidR="00876FFD" w:rsidRPr="0020334B" w:rsidRDefault="00876FFD" w:rsidP="00876FFD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 acordă 10 minute cadrelor didactice pentru pregătire în vederea rezolvării studiului de caz.</w:t>
      </w:r>
    </w:p>
    <w:p w14:paraId="1D50FA8E" w14:textId="77777777" w:rsidR="00876FFD" w:rsidRPr="0020334B" w:rsidRDefault="00876FFD" w:rsidP="00876FFD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Candidatul susține public răspunsul argumentat, ținând cont de algoritmul de prezentare și criteriile de apreciere în baza cărora va fi evaluat.</w:t>
      </w:r>
    </w:p>
    <w:p w14:paraId="46A8CCD6" w14:textId="77777777" w:rsidR="00876FFD" w:rsidRPr="0020334B" w:rsidRDefault="00876FFD" w:rsidP="00876FFD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Timpul alocat pentru susținerea studiului de caz nu va depăși 7 minute pentru fiecare candidat.</w:t>
      </w:r>
    </w:p>
    <w:p w14:paraId="54C710DF" w14:textId="77777777" w:rsidR="00876FFD" w:rsidRPr="0020334B" w:rsidRDefault="00876FFD" w:rsidP="00876FFD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Comisia va oferi, după caz, întrebări de precizare sau de valorificare a experienței cadrului didactic. </w:t>
      </w:r>
    </w:p>
    <w:p w14:paraId="73DF20C3" w14:textId="77777777" w:rsidR="00876FFD" w:rsidRPr="0020334B" w:rsidRDefault="00876FFD" w:rsidP="00876FFD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Timpul alocat pentru întrebări și răspunsuri nu va depăși 5 minute.</w:t>
      </w:r>
    </w:p>
    <w:p w14:paraId="51F8CC4E" w14:textId="77777777" w:rsidR="00876FFD" w:rsidRPr="0020334B" w:rsidRDefault="00876FFD" w:rsidP="00876FFD">
      <w:pPr>
        <w:widowControl w:val="0"/>
        <w:tabs>
          <w:tab w:val="left" w:pos="273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C2A2BA" w14:textId="77777777" w:rsidR="00876FFD" w:rsidRPr="0020334B" w:rsidRDefault="00876FFD" w:rsidP="00876FFD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Structura studiului de caz:</w:t>
      </w:r>
    </w:p>
    <w:p w14:paraId="55E9A3F8" w14:textId="77777777" w:rsidR="00876FFD" w:rsidRPr="0020334B" w:rsidRDefault="00876FFD" w:rsidP="00876FF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Tipologia problemei.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face referire la aria în care apare problema respectivă.</w:t>
      </w:r>
    </w:p>
    <w:p w14:paraId="7F44383B" w14:textId="77777777" w:rsidR="00876FFD" w:rsidRPr="0020334B" w:rsidRDefault="00876FFD" w:rsidP="00876FF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Actori implicați.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pot detalia persoanele implicate, atât în mod direct, cât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indirect, punând accentul pe protagonist.</w:t>
      </w:r>
    </w:p>
    <w:p w14:paraId="772E3926" w14:textId="77777777" w:rsidR="00876FFD" w:rsidRPr="0020334B" w:rsidRDefault="00876FFD" w:rsidP="00876FF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Contextul apariției.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Când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au fost motivele pentru care a apărut problema respectivă.</w:t>
      </w:r>
    </w:p>
    <w:p w14:paraId="4353619D" w14:textId="77777777" w:rsidR="00876FFD" w:rsidRPr="0020334B" w:rsidRDefault="00876FFD" w:rsidP="00876FF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Descrierea </w:t>
      </w:r>
      <w:proofErr w:type="spellStart"/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situaţiei</w:t>
      </w:r>
      <w:proofErr w:type="spellEnd"/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 s-a întâmplat? Ce se întâmplă? Care sunt motivele pentru care o considerăm o problemă (în devenire)?</w:t>
      </w:r>
    </w:p>
    <w:p w14:paraId="70D492C8" w14:textId="77777777" w:rsidR="00876FFD" w:rsidRPr="0020334B" w:rsidRDefault="00876FFD" w:rsidP="00876FFD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0FFF30" w14:textId="77777777" w:rsidR="00876FFD" w:rsidRPr="0020334B" w:rsidRDefault="00876FFD" w:rsidP="00876FFD">
      <w:pPr>
        <w:tabs>
          <w:tab w:val="left" w:pos="28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Sarcini pentru candidați:</w:t>
      </w:r>
    </w:p>
    <w:p w14:paraId="4EBDAA14" w14:textId="77777777" w:rsidR="00876FFD" w:rsidRPr="0020334B" w:rsidRDefault="00876FFD" w:rsidP="00876FF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Posibile riscuri.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face referire la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potenţialele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consecinţe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 riscuri care pot apărea în caz că această problemă nu este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soluţionată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32B2B5" w14:textId="77777777" w:rsidR="00876FFD" w:rsidRPr="0020334B" w:rsidRDefault="00876FFD" w:rsidP="00876FF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Intervenţia</w:t>
      </w:r>
      <w:proofErr w:type="spellEnd"/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 se poate face pentru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soluţionarea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problemei?</w:t>
      </w:r>
    </w:p>
    <w:p w14:paraId="7CFEA3BD" w14:textId="77777777" w:rsidR="00876FFD" w:rsidRPr="0020334B" w:rsidRDefault="00876FFD" w:rsidP="00876FF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Soluția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Care sunt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acţiunile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recomandate pentru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soluţionarea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problemei?</w:t>
      </w:r>
    </w:p>
    <w:p w14:paraId="4FDC8FA2" w14:textId="77777777" w:rsidR="00876FFD" w:rsidRPr="0020334B" w:rsidRDefault="00876FFD" w:rsidP="00876FFD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7F0AFF" w14:textId="77777777" w:rsidR="00876FFD" w:rsidRPr="0020334B" w:rsidRDefault="00876FFD" w:rsidP="00876FFD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Model de studiu de caz</w:t>
      </w:r>
    </w:p>
    <w:p w14:paraId="33D5CDFA" w14:textId="77777777" w:rsidR="00876FFD" w:rsidRPr="0020334B" w:rsidRDefault="00876FFD" w:rsidP="00876FF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„Un elev din clasa Dvs. are un scris mai puțin lizibil. În general, este un copil sociabil, rezolvă sarcinile orale rapid, este creativ.</w:t>
      </w:r>
    </w:p>
    <w:p w14:paraId="2C4BB488" w14:textId="77777777" w:rsidR="00876FFD" w:rsidRPr="0020334B" w:rsidRDefault="00876FFD" w:rsidP="00876FF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În timpul probelor de evaluare sumativă, din cauza străduinței de a scrie lizibil, nu reușește să ofere răspunsuri la toate sarcinile din lucrare. În rezultatul evaluării, a obținut calificativul </w:t>
      </w:r>
      <w:r w:rsidRPr="0020334B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suficient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Părintele a fost nemulțumit de rezultat și a scris o plângere la administrație prin care și-a exprimat dezacordul față de calificativul acordat, având obiecții vizavi de criteriul de evaluare - scrierea caligrafică.” </w:t>
      </w:r>
    </w:p>
    <w:p w14:paraId="6F598E89" w14:textId="77777777" w:rsidR="00876FFD" w:rsidRPr="0020334B" w:rsidRDefault="00876FFD" w:rsidP="00876FF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BE0266" w14:textId="77777777" w:rsidR="00876FFD" w:rsidRPr="0020334B" w:rsidRDefault="00876FFD" w:rsidP="00876FF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6EDACB" w14:textId="77777777" w:rsidR="00876FFD" w:rsidRPr="0020334B" w:rsidRDefault="00876FFD" w:rsidP="00876FF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CC927C" w14:textId="77777777" w:rsidR="00876FFD" w:rsidRPr="0020334B" w:rsidRDefault="00876FFD" w:rsidP="00876FF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Sarcini:</w:t>
      </w:r>
    </w:p>
    <w:p w14:paraId="2F1C78BD" w14:textId="77777777" w:rsidR="00876FFD" w:rsidRPr="0020334B" w:rsidRDefault="00876FFD" w:rsidP="00876FFD">
      <w:pPr>
        <w:widowControl w:val="0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Care pot fi consecințele situației date?</w:t>
      </w:r>
    </w:p>
    <w:p w14:paraId="7250AE65" w14:textId="77777777" w:rsidR="00876FFD" w:rsidRPr="0020334B" w:rsidRDefault="00876FFD" w:rsidP="00876FFD">
      <w:pPr>
        <w:widowControl w:val="0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Ce se poate face pentru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soluţionarea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problemei? </w:t>
      </w:r>
    </w:p>
    <w:p w14:paraId="1C3F3A53" w14:textId="77777777" w:rsidR="00876FFD" w:rsidRPr="0020334B" w:rsidRDefault="00876FFD" w:rsidP="00876FFD">
      <w:pPr>
        <w:widowControl w:val="0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Care sunt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acţiunile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recomandate pentru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soluţionarea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problemei?</w:t>
      </w:r>
    </w:p>
    <w:p w14:paraId="40AD4FB4" w14:textId="77777777" w:rsidR="00876FFD" w:rsidRPr="0020334B" w:rsidRDefault="00876FFD" w:rsidP="00876FF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D78627" w14:textId="77777777" w:rsidR="00876FFD" w:rsidRPr="0020334B" w:rsidRDefault="00876FFD" w:rsidP="00876FFD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</w:pP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Algoritmul</w:t>
      </w: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 xml:space="preserve"> de prezentare a </w:t>
      </w: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studiului de caz</w:t>
      </w:r>
      <w:r w:rsidRPr="0020334B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>:</w:t>
      </w:r>
    </w:p>
    <w:p w14:paraId="0E42773D" w14:textId="77777777" w:rsidR="00876FFD" w:rsidRPr="0020334B" w:rsidRDefault="00876FFD" w:rsidP="00876FFD">
      <w:pPr>
        <w:widowControl w:val="0"/>
        <w:numPr>
          <w:ilvl w:val="0"/>
          <w:numId w:val="2"/>
        </w:numPr>
        <w:tabs>
          <w:tab w:val="left" w:pos="567"/>
        </w:tabs>
        <w:spacing w:after="0" w:line="276" w:lineRule="auto"/>
        <w:ind w:firstLine="20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Definire problemei constatate în studiul de caz.</w:t>
      </w:r>
    </w:p>
    <w:p w14:paraId="26E5164F" w14:textId="77777777" w:rsidR="00876FFD" w:rsidRPr="0020334B" w:rsidRDefault="00876FFD" w:rsidP="00876FFD">
      <w:pPr>
        <w:widowControl w:val="0"/>
        <w:numPr>
          <w:ilvl w:val="0"/>
          <w:numId w:val="2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Prezentarea posibilelor documente de politici educaționale, 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în contextul soluționării problemei constatate în studiul de caz propus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(cod, lege, ghid, metodologie, instrucțiuni, repere metodologice etc.).</w:t>
      </w:r>
    </w:p>
    <w:p w14:paraId="3D95A28D" w14:textId="77777777" w:rsidR="00876FFD" w:rsidRPr="0020334B" w:rsidRDefault="00876FFD" w:rsidP="00876FFD">
      <w:pPr>
        <w:widowControl w:val="0"/>
        <w:numPr>
          <w:ilvl w:val="0"/>
          <w:numId w:val="2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Explicarea modului de aplicare a prevederilor actelor reglatorii 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în contextul soluționării problemei constatate în studiul de caz propus</w:t>
      </w: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89CA80" w14:textId="77777777" w:rsidR="00876FFD" w:rsidRPr="0020334B" w:rsidRDefault="00876FFD" w:rsidP="00876FFD">
      <w:pPr>
        <w:widowControl w:val="0"/>
        <w:numPr>
          <w:ilvl w:val="0"/>
          <w:numId w:val="2"/>
        </w:numPr>
        <w:tabs>
          <w:tab w:val="left" w:pos="567"/>
        </w:tabs>
        <w:spacing w:after="0" w:line="276" w:lineRule="auto"/>
        <w:ind w:firstLine="2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Identificarea posibilelor riscuri în caz că această problemă nu este </w:t>
      </w:r>
      <w:proofErr w:type="spellStart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soluţionată</w:t>
      </w:r>
      <w:proofErr w:type="spellEnd"/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12A4AB8" w14:textId="77777777" w:rsidR="00876FFD" w:rsidRPr="0020334B" w:rsidRDefault="00876FFD" w:rsidP="00876FFD">
      <w:pPr>
        <w:widowControl w:val="0"/>
        <w:numPr>
          <w:ilvl w:val="0"/>
          <w:numId w:val="2"/>
        </w:numPr>
        <w:tabs>
          <w:tab w:val="left" w:pos="567"/>
        </w:tabs>
        <w:spacing w:after="0" w:line="276" w:lineRule="auto"/>
        <w:ind w:firstLine="2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Prezentarea intervenției personale pentru soluționarea problemei.</w:t>
      </w:r>
    </w:p>
    <w:p w14:paraId="3E8153DA" w14:textId="77777777" w:rsidR="00876FFD" w:rsidRPr="0020334B" w:rsidRDefault="00876FFD" w:rsidP="00876FFD">
      <w:pPr>
        <w:widowControl w:val="0"/>
        <w:numPr>
          <w:ilvl w:val="0"/>
          <w:numId w:val="2"/>
        </w:numPr>
        <w:tabs>
          <w:tab w:val="left" w:pos="567"/>
        </w:tabs>
        <w:spacing w:after="0" w:line="276" w:lineRule="auto"/>
        <w:ind w:firstLine="2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Enumerarea recomandărilor pentru evitarea apariției unor astfel de probleme.</w:t>
      </w:r>
    </w:p>
    <w:p w14:paraId="027AB854" w14:textId="77777777" w:rsidR="00876FFD" w:rsidRPr="0020334B" w:rsidRDefault="00876FFD" w:rsidP="00876FFD">
      <w:pPr>
        <w:widowControl w:val="0"/>
        <w:numPr>
          <w:ilvl w:val="0"/>
          <w:numId w:val="2"/>
        </w:numPr>
        <w:tabs>
          <w:tab w:val="left" w:pos="567"/>
        </w:tabs>
        <w:spacing w:after="0" w:line="276" w:lineRule="auto"/>
        <w:ind w:firstLine="2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33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Exprimarea într-un mod coerent, convingător și argumentat a soluțiilor propuse.</w:t>
      </w:r>
    </w:p>
    <w:p w14:paraId="38FE11BC" w14:textId="77777777" w:rsidR="00876FFD" w:rsidRPr="0020334B" w:rsidRDefault="00876FFD" w:rsidP="00876FFD">
      <w:pPr>
        <w:widowControl w:val="0"/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5FB1B04" w14:textId="77777777" w:rsidR="00876FFD" w:rsidRPr="00F02DE0" w:rsidRDefault="00876FFD" w:rsidP="00876FFD">
      <w:pPr>
        <w:widowControl w:val="0"/>
        <w:tabs>
          <w:tab w:val="left" w:pos="1635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F02D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Grila de evaluare a studiului de caz</w:t>
      </w:r>
    </w:p>
    <w:tbl>
      <w:tblPr>
        <w:tblW w:w="94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4"/>
        <w:gridCol w:w="534"/>
        <w:gridCol w:w="526"/>
        <w:gridCol w:w="526"/>
        <w:gridCol w:w="526"/>
        <w:gridCol w:w="531"/>
      </w:tblGrid>
      <w:tr w:rsidR="00876FFD" w:rsidRPr="00F02DE0" w14:paraId="1655AE6E" w14:textId="77777777" w:rsidTr="00F02DE0">
        <w:trPr>
          <w:trHeight w:val="570"/>
          <w:jc w:val="center"/>
        </w:trPr>
        <w:tc>
          <w:tcPr>
            <w:tcW w:w="67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1809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Criterii de evaluare / descriptori</w:t>
            </w:r>
          </w:p>
        </w:tc>
        <w:tc>
          <w:tcPr>
            <w:tcW w:w="2638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D1DC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Punctaj acordat</w:t>
            </w:r>
          </w:p>
        </w:tc>
      </w:tr>
      <w:tr w:rsidR="00876FFD" w:rsidRPr="00F02DE0" w14:paraId="61DEA8DD" w14:textId="77777777" w:rsidTr="00F02DE0">
        <w:trPr>
          <w:trHeight w:val="840"/>
          <w:jc w:val="center"/>
        </w:trPr>
        <w:tc>
          <w:tcPr>
            <w:tcW w:w="679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6CB4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1. Definește problema constatată în studiul de caz</w:t>
            </w:r>
          </w:p>
          <w:p w14:paraId="67841ED0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-se acordă 4 puncte pentru un răspuns corect, complet și argumentat.</w:t>
            </w:r>
          </w:p>
          <w:p w14:paraId="529F0148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3 puncte pentru un răspuns complet,  dar fără argumentare.</w:t>
            </w:r>
          </w:p>
          <w:p w14:paraId="3900FA54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- se acordă 2 puncte pentru un răspuns parțial complet și </w:t>
            </w:r>
            <w:proofErr w:type="spellStart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obţinut</w:t>
            </w:r>
            <w:proofErr w:type="spellEnd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cu mai multe întrebări din partea Comisiei.</w:t>
            </w:r>
          </w:p>
          <w:p w14:paraId="759033D1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0 puncte pentru un răspuns incoerent  și greșit.</w:t>
            </w:r>
          </w:p>
          <w:p w14:paraId="3820C7D2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 L  - lipsă răspuns.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9688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D80A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E268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8366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D52C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4</w:t>
            </w:r>
          </w:p>
        </w:tc>
      </w:tr>
      <w:tr w:rsidR="00876FFD" w:rsidRPr="00F02DE0" w14:paraId="592DF5F3" w14:textId="77777777" w:rsidTr="00F02DE0">
        <w:trPr>
          <w:trHeight w:val="840"/>
          <w:jc w:val="center"/>
        </w:trPr>
        <w:tc>
          <w:tcPr>
            <w:tcW w:w="679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102BF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2Demonstrează cunoașterea documentelor de politici educaționale în contextul soluționării problemei constatate în studiul de caz propus</w:t>
            </w:r>
          </w:p>
          <w:p w14:paraId="5FD338C5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- se acordă 4 puncte pentru un răspuns corect, cu trimitere la documentul/ documentele propriu-zise și </w:t>
            </w:r>
            <w:proofErr w:type="spellStart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obţinut</w:t>
            </w:r>
            <w:proofErr w:type="spellEnd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fără întrebări din partea Comisiei.</w:t>
            </w:r>
          </w:p>
          <w:p w14:paraId="4535C02C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- se acordă 3 puncte pentru un răspuns complet, dar </w:t>
            </w:r>
            <w:proofErr w:type="spellStart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obţinut</w:t>
            </w:r>
            <w:proofErr w:type="spellEnd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cu întrebări de precizare din partea Comisiei.</w:t>
            </w:r>
          </w:p>
          <w:p w14:paraId="3A1A3353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- se acordă 2 puncte pentru un răspuns parțial complet și </w:t>
            </w:r>
            <w:proofErr w:type="spellStart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obţinut</w:t>
            </w:r>
            <w:proofErr w:type="spellEnd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cu mai multe întrebări din partea Comisiei.</w:t>
            </w:r>
          </w:p>
          <w:p w14:paraId="1A2FBABE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0 puncte pentru necunoașterea documentelor de politici educaționale în care se contextualizează problema constatată în studiului de caz.</w:t>
            </w:r>
          </w:p>
          <w:p w14:paraId="341BB85B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L  - lipsă răspuns.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50C7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B458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4378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58F1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E340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4</w:t>
            </w:r>
          </w:p>
        </w:tc>
      </w:tr>
      <w:tr w:rsidR="00876FFD" w:rsidRPr="00F02DE0" w14:paraId="5BAEB224" w14:textId="77777777" w:rsidTr="00F02DE0">
        <w:trPr>
          <w:trHeight w:val="90"/>
          <w:jc w:val="center"/>
        </w:trPr>
        <w:tc>
          <w:tcPr>
            <w:tcW w:w="679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541A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3. Prezintă modul de aplicare a prevederilor actelor reglatorii în contextul soluționării problemei constatate în studiul de caz propus</w:t>
            </w:r>
          </w:p>
          <w:p w14:paraId="0C4447B5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4 puncte pentru un răspuns argumentat privind aplicarea prevederile actelor reglatorii în contextul soluționării problemei constatate în studiul de caz propus.</w:t>
            </w:r>
          </w:p>
          <w:p w14:paraId="327FB190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3 puncte pentru un răspuns argumentat, dar cu referințe generale la actele reglatorii.</w:t>
            </w:r>
          </w:p>
          <w:p w14:paraId="67CBADBD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- se acordă 2 puncte pentru un răspuns parțial argumentat și </w:t>
            </w:r>
            <w:proofErr w:type="spellStart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obţinut</w:t>
            </w:r>
            <w:proofErr w:type="spellEnd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lastRenderedPageBreak/>
              <w:t>cu mai multe întrebări din partea Comisiei.</w:t>
            </w:r>
          </w:p>
          <w:p w14:paraId="0BD50FFE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0 puncte pentru lipsa argumentelor vizavi de aplicarea prevederilor actelor reglatorii în contextul soluționării problemei constatate în studiul de caz propus.</w:t>
            </w:r>
          </w:p>
          <w:p w14:paraId="07D33F12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L  - lipsă răspuns.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4711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lastRenderedPageBreak/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337D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13DC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A369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A75F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4</w:t>
            </w:r>
          </w:p>
        </w:tc>
      </w:tr>
      <w:tr w:rsidR="00876FFD" w:rsidRPr="00F02DE0" w14:paraId="44B8CA3E" w14:textId="77777777" w:rsidTr="00F02DE0">
        <w:trPr>
          <w:trHeight w:val="90"/>
          <w:jc w:val="center"/>
        </w:trPr>
        <w:tc>
          <w:tcPr>
            <w:tcW w:w="679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E59F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4. Identifică posibilele riscuri în caz că această problemă nu este soluționată</w:t>
            </w:r>
          </w:p>
          <w:p w14:paraId="6919D6BB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4 puncte pentru un răspuns original, relevant, corect din punct de vedere metodic, în contextul rezolvării studiului de caz.</w:t>
            </w:r>
          </w:p>
          <w:p w14:paraId="1F4FB933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- se acordă 3 puncte pentru un răspuns relevant, corect din punct de vedere metodic, dar </w:t>
            </w:r>
            <w:proofErr w:type="spellStart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obţinut</w:t>
            </w:r>
            <w:proofErr w:type="spellEnd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cu întrebări de precizare din partea Comisiei.</w:t>
            </w:r>
          </w:p>
          <w:p w14:paraId="50809744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- se acordă 2 puncte pentru un răspuns reproductiv, fără a identifica clar posibilele riscuri și </w:t>
            </w:r>
            <w:proofErr w:type="spellStart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obţinut</w:t>
            </w:r>
            <w:proofErr w:type="spellEnd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cu mai multe întrebări din partea Comisiei.</w:t>
            </w:r>
          </w:p>
          <w:p w14:paraId="7037FF51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0 puncte pentru un răspuns greșit din punct de vedere metodic și științific.</w:t>
            </w:r>
          </w:p>
          <w:p w14:paraId="2F4AAAAE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L  - lipsă răspuns.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B08C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D4CF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DCE4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12E8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46B2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4</w:t>
            </w:r>
          </w:p>
        </w:tc>
      </w:tr>
      <w:tr w:rsidR="00876FFD" w:rsidRPr="00F02DE0" w14:paraId="7CA0F398" w14:textId="77777777" w:rsidTr="00F02DE0">
        <w:trPr>
          <w:trHeight w:val="90"/>
          <w:jc w:val="center"/>
        </w:trPr>
        <w:tc>
          <w:tcPr>
            <w:tcW w:w="679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3937B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5. Prezintă intervenția personală pentru soluționarea problemei</w:t>
            </w:r>
          </w:p>
          <w:p w14:paraId="55AD8FD4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4 puncte pentru un răspuns argumentat, relevant vizavi de soluționarea problemei.</w:t>
            </w:r>
          </w:p>
          <w:p w14:paraId="7E73900E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3 puncte pentru un răspuns mai puțin argumentat, dar relevant din punct de vedere metodic, vizavi de soluționarea problemei.</w:t>
            </w:r>
          </w:p>
          <w:p w14:paraId="326A61B9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2 puncte pentru un răspuns reproductiv, fără a identifica clar posibile riscuri și obținut cu mai multe întrebări din partea Comisiei.</w:t>
            </w:r>
          </w:p>
          <w:p w14:paraId="3633BAC4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0 puncte pentru lipsa argumentelor vizavi de soluționarea problemei.</w:t>
            </w:r>
          </w:p>
          <w:p w14:paraId="7990D2C2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L  - lipsă răspuns.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24959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B253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EF93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9094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3DC1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4</w:t>
            </w:r>
          </w:p>
        </w:tc>
      </w:tr>
      <w:tr w:rsidR="00876FFD" w:rsidRPr="00F02DE0" w14:paraId="4D175CD5" w14:textId="77777777" w:rsidTr="00F02DE0">
        <w:trPr>
          <w:trHeight w:val="90"/>
          <w:jc w:val="center"/>
        </w:trPr>
        <w:tc>
          <w:tcPr>
            <w:tcW w:w="679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104B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6. Enumeră recomandări pentru evitarea apariției unor astfel de probleme</w:t>
            </w:r>
          </w:p>
          <w:p w14:paraId="41B3F3AC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4 puncte pentru un răspuns argumentat, relevant vizavi de soluționarea problemei.</w:t>
            </w:r>
          </w:p>
          <w:p w14:paraId="2F97F2F0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3 puncte pentru un răspuns mai puțin argumentat, dar relevant din punct de vedere metodic, vizavi de soluționarea problemei.</w:t>
            </w:r>
          </w:p>
          <w:p w14:paraId="734FB8C7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- se acordă 2 puncte pentru un răspuns mai puțin argumentat vizavi de soluționarea problemei și </w:t>
            </w:r>
            <w:proofErr w:type="spellStart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obţinut</w:t>
            </w:r>
            <w:proofErr w:type="spellEnd"/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cu mai multe întrebări din partea Comisiei.</w:t>
            </w:r>
          </w:p>
          <w:p w14:paraId="54709118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0 puncte pentru lipsa argumentelor vizavi de soluționarea problemei.</w:t>
            </w:r>
          </w:p>
          <w:p w14:paraId="7D7B27A6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L  - lipsă răspuns.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F4A7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937F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271C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2AF2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7496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4</w:t>
            </w:r>
          </w:p>
        </w:tc>
      </w:tr>
      <w:tr w:rsidR="00876FFD" w:rsidRPr="00F02DE0" w14:paraId="51BEE333" w14:textId="77777777" w:rsidTr="00F02DE0">
        <w:trPr>
          <w:trHeight w:val="90"/>
          <w:jc w:val="center"/>
        </w:trPr>
        <w:tc>
          <w:tcPr>
            <w:tcW w:w="679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3604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7. Exprimă coerent, convingător și argumentat soluțiile propuse</w:t>
            </w:r>
          </w:p>
          <w:p w14:paraId="0A91FABE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4 puncte pentru coerență în succesiunea ideilor, corectitudine în exprimare, caracter logic, convingător, argumentat.</w:t>
            </w:r>
          </w:p>
          <w:p w14:paraId="1D4D02D9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3 puncte pentru coerență în succesiunea ideilor, corectitudine în exprimare, caracter logic, dar cu mai puține argumente sau mai puțin convingător.</w:t>
            </w:r>
          </w:p>
          <w:p w14:paraId="2E72FEAC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2 puncte pentru încercări de a se exprima coerent în succesiunea ideilor, corectitudine parțială în exprimare.</w:t>
            </w:r>
          </w:p>
          <w:p w14:paraId="0CA0DD09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- se acordă 0 puncte pentru lipsă de coerență în succesiunea ideilor, incorectitudine în exprimare.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C5FDD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609A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4BA13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6BB5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BB72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4</w:t>
            </w:r>
          </w:p>
        </w:tc>
      </w:tr>
      <w:tr w:rsidR="00876FFD" w:rsidRPr="00F02DE0" w14:paraId="746D57B1" w14:textId="77777777" w:rsidTr="00F02DE0">
        <w:trPr>
          <w:trHeight w:val="90"/>
          <w:jc w:val="center"/>
        </w:trPr>
        <w:tc>
          <w:tcPr>
            <w:tcW w:w="9437" w:type="dxa"/>
            <w:gridSpan w:val="6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EECC0" w14:textId="77777777" w:rsidR="00876FFD" w:rsidRPr="00F02DE0" w:rsidRDefault="00876FFD" w:rsidP="00F02DE0">
            <w:pPr>
              <w:widowControl w:val="0"/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F02DE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28 puncte </w:t>
            </w:r>
          </w:p>
        </w:tc>
      </w:tr>
    </w:tbl>
    <w:p w14:paraId="71D872BE" w14:textId="77777777" w:rsidR="00876FFD" w:rsidRPr="00F02DE0" w:rsidRDefault="00876FFD" w:rsidP="00876FFD">
      <w:pPr>
        <w:widowControl w:val="0"/>
        <w:tabs>
          <w:tab w:val="left" w:pos="16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F02DE0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lastRenderedPageBreak/>
        <w:t>Schema de convertire a punctajului în calificative:</w:t>
      </w:r>
    </w:p>
    <w:p w14:paraId="17B6EA92" w14:textId="77777777" w:rsidR="00876FFD" w:rsidRPr="00F02DE0" w:rsidRDefault="00876FFD" w:rsidP="00876FFD">
      <w:pPr>
        <w:widowControl w:val="0"/>
        <w:tabs>
          <w:tab w:val="left" w:pos="16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F51AD24" w14:textId="77777777" w:rsidR="00876FFD" w:rsidRPr="00F02DE0" w:rsidRDefault="00876FFD" w:rsidP="00876FFD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/>
          <w14:ligatures w14:val="none"/>
        </w:rPr>
      </w:pPr>
      <w:r w:rsidRPr="00F02DE0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Studiu de caz se consideră promovat de cadrele didactice care au acumulat 60% și mai mult din numărul total de puncte și au obținut calificativele</w:t>
      </w:r>
      <w:r w:rsidRPr="00F02DE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F02DE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/>
          <w14:ligatures w14:val="none"/>
        </w:rPr>
        <w:t>bine</w:t>
      </w:r>
      <w:r w:rsidRPr="00F02DE0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, </w:t>
      </w:r>
      <w:r w:rsidRPr="00F02DE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/>
          <w14:ligatures w14:val="none"/>
        </w:rPr>
        <w:t>foarte bine</w:t>
      </w:r>
      <w:r w:rsidRPr="00F02DE0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, </w:t>
      </w:r>
      <w:r w:rsidRPr="00F02DE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/>
          <w14:ligatures w14:val="none"/>
        </w:rPr>
        <w:t>excelent.</w:t>
      </w:r>
    </w:p>
    <w:p w14:paraId="5B6C3091" w14:textId="77777777" w:rsidR="00876FFD" w:rsidRPr="00F02DE0" w:rsidRDefault="00876FFD" w:rsidP="00876FFD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6090197E" w14:textId="77777777" w:rsidR="00876FFD" w:rsidRPr="00F02DE0" w:rsidRDefault="00876FFD" w:rsidP="00876FFD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F02DE0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28 p. – 27 p. – </w:t>
      </w:r>
      <w:r w:rsidRPr="00F02DE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excelent</w:t>
      </w:r>
    </w:p>
    <w:p w14:paraId="132EE96B" w14:textId="77777777" w:rsidR="00876FFD" w:rsidRPr="00F02DE0" w:rsidRDefault="00876FFD" w:rsidP="00876FFD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F02DE0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26 p. – 22p. – </w:t>
      </w:r>
      <w:r w:rsidRPr="00F02DE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foarte bine</w:t>
      </w:r>
    </w:p>
    <w:p w14:paraId="09BD5DE7" w14:textId="77777777" w:rsidR="00876FFD" w:rsidRPr="00F02DE0" w:rsidRDefault="00876FFD" w:rsidP="00876FFD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F02DE0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21 p. – 17p. – </w:t>
      </w:r>
      <w:r w:rsidRPr="00F02DE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bine</w:t>
      </w:r>
    </w:p>
    <w:p w14:paraId="2375981E" w14:textId="77777777" w:rsidR="007C5A98" w:rsidRPr="00F02DE0" w:rsidRDefault="007C5A98" w:rsidP="00876FFD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7C5A98" w:rsidRPr="00F02DE0" w:rsidSect="00F02DE0">
      <w:headerReference w:type="default" r:id="rId7"/>
      <w:pgSz w:w="11910" w:h="16840" w:code="9"/>
      <w:pgMar w:top="851" w:right="995" w:bottom="851" w:left="1701" w:header="289" w:footer="4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80A8" w14:textId="77777777" w:rsidR="00614289" w:rsidRDefault="00614289">
      <w:pPr>
        <w:spacing w:after="0" w:line="240" w:lineRule="auto"/>
      </w:pPr>
      <w:r>
        <w:separator/>
      </w:r>
    </w:p>
  </w:endnote>
  <w:endnote w:type="continuationSeparator" w:id="0">
    <w:p w14:paraId="190F3F95" w14:textId="77777777" w:rsidR="00614289" w:rsidRDefault="0061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A15F" w14:textId="77777777" w:rsidR="00614289" w:rsidRDefault="00614289">
      <w:pPr>
        <w:spacing w:after="0" w:line="240" w:lineRule="auto"/>
      </w:pPr>
      <w:r>
        <w:separator/>
      </w:r>
    </w:p>
  </w:footnote>
  <w:footnote w:type="continuationSeparator" w:id="0">
    <w:p w14:paraId="56EC3E37" w14:textId="77777777" w:rsidR="00614289" w:rsidRDefault="0061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F8A7" w14:textId="77777777" w:rsidR="00C737E2" w:rsidRDefault="00C737E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0D00"/>
    <w:multiLevelType w:val="hybridMultilevel"/>
    <w:tmpl w:val="FFFFFFFF"/>
    <w:lvl w:ilvl="0" w:tplc="C52EEA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1E7A"/>
    <w:multiLevelType w:val="hybridMultilevel"/>
    <w:tmpl w:val="FFFFFFFF"/>
    <w:lvl w:ilvl="0" w:tplc="3B1ADD4E">
      <w:start w:val="1"/>
      <w:numFmt w:val="decimal"/>
      <w:lvlText w:val="%1."/>
      <w:lvlJc w:val="left"/>
      <w:pPr>
        <w:ind w:left="7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2" w15:restartNumberingAfterBreak="0">
    <w:nsid w:val="26221F34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 w15:restartNumberingAfterBreak="0">
    <w:nsid w:val="32CC7A1A"/>
    <w:multiLevelType w:val="hybridMultilevel"/>
    <w:tmpl w:val="FFFFFFFF"/>
    <w:lvl w:ilvl="0" w:tplc="823A7E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7BE7525"/>
    <w:multiLevelType w:val="hybridMultilevel"/>
    <w:tmpl w:val="FFFFFFFF"/>
    <w:lvl w:ilvl="0" w:tplc="DB446B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13347"/>
    <w:multiLevelType w:val="hybridMultilevel"/>
    <w:tmpl w:val="FFFFFFFF"/>
    <w:lvl w:ilvl="0" w:tplc="6C266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CE06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AEE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80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C456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B403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B8A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14C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A05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2DF2B4B"/>
    <w:multiLevelType w:val="hybridMultilevel"/>
    <w:tmpl w:val="FFFFFFFF"/>
    <w:lvl w:ilvl="0" w:tplc="3E76A220">
      <w:start w:val="1"/>
      <w:numFmt w:val="decimal"/>
      <w:lvlText w:val="%1."/>
      <w:lvlJc w:val="left"/>
      <w:pPr>
        <w:ind w:left="7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7496744">
    <w:abstractNumId w:val="5"/>
  </w:num>
  <w:num w:numId="2" w16cid:durableId="135951456">
    <w:abstractNumId w:val="1"/>
  </w:num>
  <w:num w:numId="3" w16cid:durableId="1780026280">
    <w:abstractNumId w:val="4"/>
  </w:num>
  <w:num w:numId="4" w16cid:durableId="1665891024">
    <w:abstractNumId w:val="3"/>
  </w:num>
  <w:num w:numId="5" w16cid:durableId="1308625139">
    <w:abstractNumId w:val="0"/>
  </w:num>
  <w:num w:numId="6" w16cid:durableId="215819825">
    <w:abstractNumId w:val="6"/>
  </w:num>
  <w:num w:numId="7" w16cid:durableId="162673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AE"/>
    <w:rsid w:val="00054B7A"/>
    <w:rsid w:val="000A72A8"/>
    <w:rsid w:val="000D2AB2"/>
    <w:rsid w:val="0020334B"/>
    <w:rsid w:val="002B538D"/>
    <w:rsid w:val="00580EAE"/>
    <w:rsid w:val="00614289"/>
    <w:rsid w:val="006311F6"/>
    <w:rsid w:val="006E68CA"/>
    <w:rsid w:val="007C5A98"/>
    <w:rsid w:val="00876FFD"/>
    <w:rsid w:val="008C2A27"/>
    <w:rsid w:val="00AB5AE5"/>
    <w:rsid w:val="00C737E2"/>
    <w:rsid w:val="00DD4025"/>
    <w:rsid w:val="00F0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FF2D"/>
  <w15:chartTrackingRefBased/>
  <w15:docId w15:val="{A563E8CD-4D3F-4871-8E36-43DFC008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MD"/>
    </w:rPr>
  </w:style>
  <w:style w:type="paragraph" w:styleId="1">
    <w:name w:val="heading 1"/>
    <w:basedOn w:val="a"/>
    <w:next w:val="a"/>
    <w:link w:val="10"/>
    <w:uiPriority w:val="9"/>
    <w:qFormat/>
    <w:rsid w:val="0058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E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MD"/>
    </w:rPr>
  </w:style>
  <w:style w:type="character" w:customStyle="1" w:styleId="20">
    <w:name w:val="Заголовок 2 Знак"/>
    <w:basedOn w:val="a0"/>
    <w:link w:val="2"/>
    <w:uiPriority w:val="9"/>
    <w:semiHidden/>
    <w:rsid w:val="00580E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MD"/>
    </w:rPr>
  </w:style>
  <w:style w:type="character" w:customStyle="1" w:styleId="30">
    <w:name w:val="Заголовок 3 Знак"/>
    <w:basedOn w:val="a0"/>
    <w:link w:val="3"/>
    <w:uiPriority w:val="9"/>
    <w:semiHidden/>
    <w:rsid w:val="00580EAE"/>
    <w:rPr>
      <w:rFonts w:eastAsiaTheme="majorEastAsia" w:cstheme="majorBidi"/>
      <w:color w:val="0F4761" w:themeColor="accent1" w:themeShade="BF"/>
      <w:sz w:val="28"/>
      <w:szCs w:val="28"/>
      <w:lang w:val="ro-MD"/>
    </w:rPr>
  </w:style>
  <w:style w:type="character" w:customStyle="1" w:styleId="40">
    <w:name w:val="Заголовок 4 Знак"/>
    <w:basedOn w:val="a0"/>
    <w:link w:val="4"/>
    <w:uiPriority w:val="9"/>
    <w:semiHidden/>
    <w:rsid w:val="00580EAE"/>
    <w:rPr>
      <w:rFonts w:eastAsiaTheme="majorEastAsia" w:cstheme="majorBidi"/>
      <w:i/>
      <w:iCs/>
      <w:color w:val="0F4761" w:themeColor="accent1" w:themeShade="BF"/>
      <w:lang w:val="ro-MD"/>
    </w:rPr>
  </w:style>
  <w:style w:type="character" w:customStyle="1" w:styleId="50">
    <w:name w:val="Заголовок 5 Знак"/>
    <w:basedOn w:val="a0"/>
    <w:link w:val="5"/>
    <w:uiPriority w:val="9"/>
    <w:semiHidden/>
    <w:rsid w:val="00580EAE"/>
    <w:rPr>
      <w:rFonts w:eastAsiaTheme="majorEastAsia" w:cstheme="majorBidi"/>
      <w:color w:val="0F4761" w:themeColor="accent1" w:themeShade="BF"/>
      <w:lang w:val="ro-MD"/>
    </w:rPr>
  </w:style>
  <w:style w:type="character" w:customStyle="1" w:styleId="60">
    <w:name w:val="Заголовок 6 Знак"/>
    <w:basedOn w:val="a0"/>
    <w:link w:val="6"/>
    <w:uiPriority w:val="9"/>
    <w:semiHidden/>
    <w:rsid w:val="00580EAE"/>
    <w:rPr>
      <w:rFonts w:eastAsiaTheme="majorEastAsia" w:cstheme="majorBidi"/>
      <w:i/>
      <w:iCs/>
      <w:color w:val="595959" w:themeColor="text1" w:themeTint="A6"/>
      <w:lang w:val="ro-MD"/>
    </w:rPr>
  </w:style>
  <w:style w:type="character" w:customStyle="1" w:styleId="70">
    <w:name w:val="Заголовок 7 Знак"/>
    <w:basedOn w:val="a0"/>
    <w:link w:val="7"/>
    <w:uiPriority w:val="9"/>
    <w:semiHidden/>
    <w:rsid w:val="00580EAE"/>
    <w:rPr>
      <w:rFonts w:eastAsiaTheme="majorEastAsia" w:cstheme="majorBidi"/>
      <w:color w:val="595959" w:themeColor="text1" w:themeTint="A6"/>
      <w:lang w:val="ro-MD"/>
    </w:rPr>
  </w:style>
  <w:style w:type="character" w:customStyle="1" w:styleId="80">
    <w:name w:val="Заголовок 8 Знак"/>
    <w:basedOn w:val="a0"/>
    <w:link w:val="8"/>
    <w:uiPriority w:val="9"/>
    <w:semiHidden/>
    <w:rsid w:val="00580EAE"/>
    <w:rPr>
      <w:rFonts w:eastAsiaTheme="majorEastAsia" w:cstheme="majorBidi"/>
      <w:i/>
      <w:iCs/>
      <w:color w:val="272727" w:themeColor="text1" w:themeTint="D8"/>
      <w:lang w:val="ro-MD"/>
    </w:rPr>
  </w:style>
  <w:style w:type="character" w:customStyle="1" w:styleId="90">
    <w:name w:val="Заголовок 9 Знак"/>
    <w:basedOn w:val="a0"/>
    <w:link w:val="9"/>
    <w:uiPriority w:val="9"/>
    <w:semiHidden/>
    <w:rsid w:val="00580EAE"/>
    <w:rPr>
      <w:rFonts w:eastAsiaTheme="majorEastAsia" w:cstheme="majorBidi"/>
      <w:color w:val="272727" w:themeColor="text1" w:themeTint="D8"/>
      <w:lang w:val="ro-MD"/>
    </w:rPr>
  </w:style>
  <w:style w:type="paragraph" w:styleId="a3">
    <w:name w:val="Title"/>
    <w:basedOn w:val="a"/>
    <w:next w:val="a"/>
    <w:link w:val="a4"/>
    <w:uiPriority w:val="10"/>
    <w:qFormat/>
    <w:rsid w:val="0058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0EAE"/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</w:rPr>
  </w:style>
  <w:style w:type="paragraph" w:styleId="a5">
    <w:name w:val="Subtitle"/>
    <w:basedOn w:val="a"/>
    <w:next w:val="a"/>
    <w:link w:val="a6"/>
    <w:uiPriority w:val="11"/>
    <w:qFormat/>
    <w:rsid w:val="0058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EAE"/>
    <w:rPr>
      <w:rFonts w:eastAsiaTheme="majorEastAsia" w:cstheme="majorBidi"/>
      <w:color w:val="595959" w:themeColor="text1" w:themeTint="A6"/>
      <w:spacing w:val="15"/>
      <w:sz w:val="28"/>
      <w:szCs w:val="28"/>
      <w:lang w:val="ro-MD"/>
    </w:rPr>
  </w:style>
  <w:style w:type="paragraph" w:styleId="21">
    <w:name w:val="Quote"/>
    <w:basedOn w:val="a"/>
    <w:next w:val="a"/>
    <w:link w:val="22"/>
    <w:uiPriority w:val="29"/>
    <w:qFormat/>
    <w:rsid w:val="0058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EAE"/>
    <w:rPr>
      <w:i/>
      <w:iCs/>
      <w:color w:val="404040" w:themeColor="text1" w:themeTint="BF"/>
      <w:lang w:val="ro-MD"/>
    </w:rPr>
  </w:style>
  <w:style w:type="paragraph" w:styleId="a7">
    <w:name w:val="List Paragraph"/>
    <w:basedOn w:val="a"/>
    <w:uiPriority w:val="34"/>
    <w:qFormat/>
    <w:rsid w:val="00580E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E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EAE"/>
    <w:rPr>
      <w:i/>
      <w:iCs/>
      <w:color w:val="0F4761" w:themeColor="accent1" w:themeShade="BF"/>
      <w:lang w:val="ro-MD"/>
    </w:rPr>
  </w:style>
  <w:style w:type="character" w:styleId="ab">
    <w:name w:val="Intense Reference"/>
    <w:basedOn w:val="a0"/>
    <w:uiPriority w:val="32"/>
    <w:qFormat/>
    <w:rsid w:val="00580EA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02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2DE0"/>
    <w:rPr>
      <w:lang w:val="ro-MD"/>
    </w:rPr>
  </w:style>
  <w:style w:type="paragraph" w:styleId="ae">
    <w:name w:val="footer"/>
    <w:basedOn w:val="a"/>
    <w:link w:val="af"/>
    <w:uiPriority w:val="99"/>
    <w:unhideWhenUsed/>
    <w:rsid w:val="00F02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2DE0"/>
    <w:rPr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1193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Rita Pavalachii</cp:lastModifiedBy>
  <cp:revision>5</cp:revision>
  <dcterms:created xsi:type="dcterms:W3CDTF">2025-09-23T11:15:00Z</dcterms:created>
  <dcterms:modified xsi:type="dcterms:W3CDTF">2025-10-01T07:43:00Z</dcterms:modified>
</cp:coreProperties>
</file>